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8FA" w:rsidRDefault="00E22156" w:rsidP="00CE78FA">
      <w:pPr>
        <w:rPr>
          <w:b/>
          <w:szCs w:val="21"/>
        </w:rPr>
      </w:pPr>
      <w:r w:rsidRPr="00CE78FA">
        <w:rPr>
          <w:rFonts w:hint="eastAsia"/>
          <w:b/>
          <w:szCs w:val="21"/>
        </w:rPr>
        <w:t xml:space="preserve">令和６年度　訪問看護推進事業　</w:t>
      </w:r>
      <w:r w:rsidR="00CE78FA" w:rsidRPr="00CE78FA">
        <w:rPr>
          <w:rFonts w:hint="eastAsia"/>
          <w:b/>
          <w:szCs w:val="21"/>
        </w:rPr>
        <w:t>人材育成</w:t>
      </w:r>
      <w:r w:rsidRPr="00CE78FA">
        <w:rPr>
          <w:rFonts w:hint="eastAsia"/>
          <w:b/>
          <w:szCs w:val="21"/>
        </w:rPr>
        <w:t>実践発表会</w:t>
      </w:r>
      <w:bookmarkStart w:id="0" w:name="_GoBack"/>
      <w:bookmarkEnd w:id="0"/>
    </w:p>
    <w:p w:rsidR="00E22156" w:rsidRPr="00CE78FA" w:rsidRDefault="00CE78FA">
      <w:pPr>
        <w:rPr>
          <w:rFonts w:hint="eastAsia"/>
          <w:b/>
          <w:szCs w:val="21"/>
        </w:rPr>
      </w:pPr>
      <w:r w:rsidRPr="00CE78FA">
        <w:rPr>
          <w:rFonts w:hint="eastAsia"/>
          <w:b/>
          <w:sz w:val="24"/>
          <w:szCs w:val="24"/>
        </w:rPr>
        <w:t>「様々な新卒育成支援」</w:t>
      </w:r>
      <w:r w:rsidR="00E22156" w:rsidRPr="00CE78FA">
        <w:rPr>
          <w:rFonts w:hint="eastAsia"/>
          <w:b/>
          <w:sz w:val="24"/>
          <w:szCs w:val="24"/>
        </w:rPr>
        <w:t>アンケート結果</w:t>
      </w:r>
      <w:r>
        <w:rPr>
          <w:rFonts w:hint="eastAsia"/>
          <w:b/>
          <w:szCs w:val="21"/>
        </w:rPr>
        <w:t xml:space="preserve">　　</w:t>
      </w:r>
      <w:r w:rsidR="00E22156" w:rsidRPr="00CE78FA">
        <w:rPr>
          <w:rFonts w:hint="eastAsia"/>
          <w:u w:val="single"/>
        </w:rPr>
        <w:t>出席３３名　回答２２名　回答率６７％</w:t>
      </w:r>
    </w:p>
    <w:p w:rsidR="00E22156" w:rsidRDefault="00E22156">
      <w:r>
        <w:rPr>
          <w:rFonts w:hint="eastAsia"/>
          <w:noProof/>
        </w:rPr>
        <w:drawing>
          <wp:inline distT="0" distB="0" distL="0" distR="0" wp14:anchorId="5C7F6A32" wp14:editId="562CF30D">
            <wp:extent cx="5400040" cy="2276294"/>
            <wp:effectExtent l="0" t="0" r="0" b="0"/>
            <wp:docPr id="1" name="図 1" descr="C:\Users\CA00169\AppData\Local\Microsoft\Windows\INetCache\Content.MSO\C748B3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00169\AppData\Local\Microsoft\Windows\INetCache\Content.MSO\C748B3A0.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6294"/>
                    </a:xfrm>
                    <a:prstGeom prst="rect">
                      <a:avLst/>
                    </a:prstGeom>
                    <a:noFill/>
                    <a:ln>
                      <a:noFill/>
                    </a:ln>
                  </pic:spPr>
                </pic:pic>
              </a:graphicData>
            </a:graphic>
          </wp:inline>
        </w:drawing>
      </w:r>
    </w:p>
    <w:p w:rsidR="00CE78FA" w:rsidRDefault="00CE78FA">
      <w:pPr>
        <w:rPr>
          <w:rFonts w:hint="eastAsia"/>
        </w:rPr>
      </w:pPr>
    </w:p>
    <w:p w:rsidR="00E22156" w:rsidRDefault="00E22156">
      <w:r>
        <w:rPr>
          <w:rFonts w:hint="eastAsia"/>
          <w:noProof/>
        </w:rPr>
        <w:drawing>
          <wp:inline distT="0" distB="0" distL="0" distR="0" wp14:anchorId="632528E9" wp14:editId="0A55B162">
            <wp:extent cx="5400040" cy="2276294"/>
            <wp:effectExtent l="0" t="0" r="0" b="0"/>
            <wp:docPr id="2" name="図 2" descr="C:\Users\CA00169\AppData\Local\Microsoft\Windows\INetCache\Content.MSO\84468E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00169\AppData\Local\Microsoft\Windows\INetCache\Content.MSO\84468ED7.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6294"/>
                    </a:xfrm>
                    <a:prstGeom prst="rect">
                      <a:avLst/>
                    </a:prstGeom>
                    <a:noFill/>
                    <a:ln>
                      <a:noFill/>
                    </a:ln>
                  </pic:spPr>
                </pic:pic>
              </a:graphicData>
            </a:graphic>
          </wp:inline>
        </w:drawing>
      </w:r>
    </w:p>
    <w:p w:rsidR="00CE78FA" w:rsidRDefault="00CE78FA">
      <w:pPr>
        <w:rPr>
          <w:rFonts w:hint="eastAsia"/>
        </w:rPr>
      </w:pPr>
    </w:p>
    <w:p w:rsidR="00E22156" w:rsidRDefault="00E22156">
      <w:r>
        <w:rPr>
          <w:rFonts w:hint="eastAsia"/>
          <w:noProof/>
        </w:rPr>
        <w:drawing>
          <wp:inline distT="0" distB="0" distL="0" distR="0" wp14:anchorId="4E003C7E" wp14:editId="6783D4FB">
            <wp:extent cx="5400040" cy="2276294"/>
            <wp:effectExtent l="0" t="0" r="0" b="0"/>
            <wp:docPr id="4" name="図 4" descr="C:\Users\CA00169\AppData\Local\Microsoft\Windows\INetCache\Content.MSO\F85C6C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00169\AppData\Local\Microsoft\Windows\INetCache\Content.MSO\F85C6C99.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76294"/>
                    </a:xfrm>
                    <a:prstGeom prst="rect">
                      <a:avLst/>
                    </a:prstGeom>
                    <a:noFill/>
                    <a:ln>
                      <a:noFill/>
                    </a:ln>
                  </pic:spPr>
                </pic:pic>
              </a:graphicData>
            </a:graphic>
          </wp:inline>
        </w:drawing>
      </w:r>
    </w:p>
    <w:p w:rsidR="00E22156" w:rsidRDefault="00E22156">
      <w:r>
        <w:rPr>
          <w:rFonts w:hint="eastAsia"/>
          <w:noProof/>
        </w:rPr>
        <w:lastRenderedPageBreak/>
        <w:drawing>
          <wp:inline distT="0" distB="0" distL="0" distR="0" wp14:anchorId="304890A0" wp14:editId="324A70F8">
            <wp:extent cx="5400040" cy="2276294"/>
            <wp:effectExtent l="0" t="0" r="0" b="0"/>
            <wp:docPr id="5" name="図 5" descr="C:\Users\CA00169\AppData\Local\Microsoft\Windows\INetCache\Content.MSO\CFFBF1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00169\AppData\Local\Microsoft\Windows\INetCache\Content.MSO\CFFBF1C4.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6294"/>
                    </a:xfrm>
                    <a:prstGeom prst="rect">
                      <a:avLst/>
                    </a:prstGeom>
                    <a:noFill/>
                    <a:ln>
                      <a:noFill/>
                    </a:ln>
                  </pic:spPr>
                </pic:pic>
              </a:graphicData>
            </a:graphic>
          </wp:inline>
        </w:drawing>
      </w:r>
    </w:p>
    <w:p w:rsidR="00E22156" w:rsidRDefault="00E22156"/>
    <w:p w:rsidR="00E22156" w:rsidRDefault="00E22156">
      <w:r>
        <w:rPr>
          <w:rFonts w:hint="eastAsia"/>
          <w:noProof/>
        </w:rPr>
        <w:drawing>
          <wp:inline distT="0" distB="0" distL="0" distR="0" wp14:anchorId="5E66C3AD" wp14:editId="5A564EEE">
            <wp:extent cx="5400040" cy="2276294"/>
            <wp:effectExtent l="0" t="0" r="0" b="0"/>
            <wp:docPr id="6" name="図 6" descr="C:\Users\CA00169\AppData\Local\Microsoft\Windows\INetCache\Content.MSO\E94B21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00169\AppData\Local\Microsoft\Windows\INetCache\Content.MSO\E94B21CB.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6294"/>
                    </a:xfrm>
                    <a:prstGeom prst="rect">
                      <a:avLst/>
                    </a:prstGeom>
                    <a:noFill/>
                    <a:ln>
                      <a:noFill/>
                    </a:ln>
                  </pic:spPr>
                </pic:pic>
              </a:graphicData>
            </a:graphic>
          </wp:inline>
        </w:drawing>
      </w:r>
    </w:p>
    <w:p w:rsidR="00E22156" w:rsidRDefault="00E22156"/>
    <w:p w:rsidR="00E22156" w:rsidRDefault="0048635C">
      <w:r>
        <w:rPr>
          <w:noProof/>
        </w:rPr>
        <mc:AlternateContent>
          <mc:Choice Requires="wps">
            <w:drawing>
              <wp:anchor distT="0" distB="0" distL="114300" distR="114300" simplePos="0" relativeHeight="251659264" behindDoc="0" locked="0" layoutInCell="1" allowOverlap="1">
                <wp:simplePos x="0" y="0"/>
                <wp:positionH relativeFrom="column">
                  <wp:posOffset>3558540</wp:posOffset>
                </wp:positionH>
                <wp:positionV relativeFrom="paragraph">
                  <wp:posOffset>635000</wp:posOffset>
                </wp:positionV>
                <wp:extent cx="1676400" cy="1123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76400" cy="1123950"/>
                        </a:xfrm>
                        <a:prstGeom prst="rect">
                          <a:avLst/>
                        </a:prstGeom>
                        <a:solidFill>
                          <a:schemeClr val="lt1"/>
                        </a:solidFill>
                        <a:ln w="6350">
                          <a:noFill/>
                        </a:ln>
                      </wps:spPr>
                      <wps:txbx>
                        <w:txbxContent>
                          <w:p w:rsidR="0048635C" w:rsidRDefault="0048635C" w:rsidP="0048635C">
                            <w:pPr>
                              <w:spacing w:line="220" w:lineRule="exact"/>
                              <w:rPr>
                                <w:sz w:val="16"/>
                                <w:szCs w:val="16"/>
                              </w:rPr>
                            </w:pPr>
                            <w:r w:rsidRPr="0048635C">
                              <w:rPr>
                                <w:rFonts w:hint="eastAsia"/>
                                <w:sz w:val="16"/>
                                <w:szCs w:val="16"/>
                              </w:rPr>
                              <w:t>協力可能</w:t>
                            </w:r>
                          </w:p>
                          <w:p w:rsidR="0048635C" w:rsidRDefault="0048635C" w:rsidP="0048635C">
                            <w:pPr>
                              <w:spacing w:line="220" w:lineRule="exact"/>
                              <w:rPr>
                                <w:sz w:val="16"/>
                                <w:szCs w:val="16"/>
                              </w:rPr>
                            </w:pPr>
                            <w:r>
                              <w:rPr>
                                <w:rFonts w:hint="eastAsia"/>
                                <w:sz w:val="16"/>
                                <w:szCs w:val="16"/>
                              </w:rPr>
                              <w:t>依頼があれば考える</w:t>
                            </w:r>
                          </w:p>
                          <w:p w:rsidR="0048635C" w:rsidRDefault="0048635C" w:rsidP="0048635C">
                            <w:pPr>
                              <w:spacing w:line="220" w:lineRule="exact"/>
                              <w:rPr>
                                <w:sz w:val="16"/>
                                <w:szCs w:val="16"/>
                              </w:rPr>
                            </w:pPr>
                            <w:r>
                              <w:rPr>
                                <w:rFonts w:hint="eastAsia"/>
                                <w:sz w:val="16"/>
                                <w:szCs w:val="16"/>
                              </w:rPr>
                              <w:t>内容によっては協力可能</w:t>
                            </w:r>
                          </w:p>
                          <w:p w:rsidR="0048635C" w:rsidRDefault="0048635C" w:rsidP="0048635C">
                            <w:pPr>
                              <w:spacing w:line="220" w:lineRule="exact"/>
                              <w:rPr>
                                <w:sz w:val="16"/>
                                <w:szCs w:val="16"/>
                              </w:rPr>
                            </w:pPr>
                            <w:r>
                              <w:rPr>
                                <w:rFonts w:hint="eastAsia"/>
                                <w:sz w:val="16"/>
                                <w:szCs w:val="16"/>
                              </w:rPr>
                              <w:t>協力は難しい</w:t>
                            </w:r>
                          </w:p>
                          <w:p w:rsidR="0048635C" w:rsidRDefault="0048635C" w:rsidP="0048635C">
                            <w:pPr>
                              <w:spacing w:line="220" w:lineRule="exact"/>
                              <w:rPr>
                                <w:sz w:val="16"/>
                                <w:szCs w:val="16"/>
                              </w:rPr>
                            </w:pPr>
                            <w:r>
                              <w:rPr>
                                <w:rFonts w:hint="eastAsia"/>
                                <w:sz w:val="16"/>
                                <w:szCs w:val="16"/>
                              </w:rPr>
                              <w:t>教育体制が整っていない</w:t>
                            </w:r>
                          </w:p>
                          <w:p w:rsidR="0048635C" w:rsidRDefault="0048635C" w:rsidP="0048635C">
                            <w:pPr>
                              <w:spacing w:line="220" w:lineRule="exact"/>
                              <w:rPr>
                                <w:sz w:val="16"/>
                                <w:szCs w:val="16"/>
                              </w:rPr>
                            </w:pPr>
                            <w:r>
                              <w:rPr>
                                <w:rFonts w:hint="eastAsia"/>
                                <w:sz w:val="16"/>
                                <w:szCs w:val="16"/>
                              </w:rPr>
                              <w:t>協力は難しい</w:t>
                            </w:r>
                          </w:p>
                          <w:p w:rsidR="0048635C" w:rsidRDefault="0048635C" w:rsidP="0048635C">
                            <w:pPr>
                              <w:spacing w:line="220" w:lineRule="exact"/>
                              <w:rPr>
                                <w:sz w:val="16"/>
                                <w:szCs w:val="16"/>
                              </w:rPr>
                            </w:pPr>
                            <w:r>
                              <w:rPr>
                                <w:rFonts w:hint="eastAsia"/>
                                <w:sz w:val="16"/>
                                <w:szCs w:val="16"/>
                              </w:rPr>
                              <w:t>人員が確保された場合は可能</w:t>
                            </w:r>
                          </w:p>
                          <w:p w:rsidR="0048635C" w:rsidRDefault="0048635C" w:rsidP="0048635C">
                            <w:pPr>
                              <w:spacing w:line="80" w:lineRule="atLeast"/>
                              <w:rPr>
                                <w:sz w:val="16"/>
                                <w:szCs w:val="16"/>
                              </w:rPr>
                            </w:pPr>
                          </w:p>
                          <w:p w:rsidR="0048635C" w:rsidRPr="0048635C" w:rsidRDefault="0048635C" w:rsidP="0048635C">
                            <w:pPr>
                              <w:spacing w:line="8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80.2pt;margin-top:50pt;width:132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8iYAIAAIsEAAAOAAAAZHJzL2Uyb0RvYy54bWysVEtu2zAQ3RfoHQjua/kXpzEsB64DFwWM&#10;JIBTZE1TlCWA4rAkbcldxkDRQ/QKRdc9jy7SISU7btpV0Q3F4fzfm9Hkuiok2Qljc1Ax7XW6lAjF&#10;IcnVJqYfHxZv3lJiHVMJk6BETPfC0uvp61eTUo9FHzKQiTAEgyg7LnVMM+f0OIosz0TBbAe0UKhM&#10;wRTMoWg2UWJYidELGfW73VFUgkm0AS6sxdebRkmnIX6aCu7u0tQKR2RMsTYXThPOtT+j6YSNN4bp&#10;LOdtGewfqihYrjDpKdQNc4xsTf5HqCLnBiykrsOhiCBNcy5CD9hNr/uim1XGtAi9IDhWn2Cy/y8s&#10;v93dG5InMR1QoliBFNWHL/XT9/rpZ334SurDt/pwqJ9+oEwGHq5S2zF6rTT6ueodVEj78d3io0eh&#10;Sk3hv9gfQT0Cvz+BLSpHuHcaXY6GXVRx1PV6/cHVRaAjenbXxrr3AgriLzE1yGYAme2W1mEpaHo0&#10;8dksyDxZ5FIGwU+QmEtDdgy5ly4UiR6/WUlFypiOBpjaOynw7k1kqTCBb7Zpyt9cta5aBNaQ7BEA&#10;A81EWc0XORa5ZNbdM4MjhI3hWrg7PFIJmATaGyUZmM9/e/f2yCxqKSlxJGNqP22ZEZTIDwo5v+oN&#10;h36GgzC8uOyjYM4163ON2hZzwM57uICah6u3d/J4TQ0Uj7g9M58VVUxxzB1Td7zOXbMouH1czGbB&#10;CKdWM7dUK819aA+ap+ChemRGtzw5pPgWjsPLxi/oamwbuGdbB2keuPQAN6i2uOPEB4rb7fQrdS4H&#10;q+d/yPQXAAAA//8DAFBLAwQUAAYACAAAACEAd/E+geEAAAALAQAADwAAAGRycy9kb3ducmV2Lnht&#10;bEyPS0/DMBCE70j8B2uRuCBqkz5ShTgVQjwkbjQ8xM2NlyQiXkexm4R/z3KC4858mp3Jd7PrxIhD&#10;aD1puFooEEiVty3VGl7K+8stiBANWdN5Qg3fGGBXnJ7kJrN+omcc97EWHEIhMxqaGPtMylA16ExY&#10;+B6JvU8/OBP5HGppBzNxuOtkotRGOtMSf2hMj7cNVl/7o9PwcVG/P4X54XVarpf93eNYpm+21Pr8&#10;bL65BhFxjn8w/Nbn6lBwp4M/kg2i07DeqBWjbCjFo5jYJitWDhqSNFUgi1z+31D8AAAA//8DAFBL&#10;AQItABQABgAIAAAAIQC2gziS/gAAAOEBAAATAAAAAAAAAAAAAAAAAAAAAABbQ29udGVudF9UeXBl&#10;c10ueG1sUEsBAi0AFAAGAAgAAAAhADj9If/WAAAAlAEAAAsAAAAAAAAAAAAAAAAALwEAAF9yZWxz&#10;Ly5yZWxzUEsBAi0AFAAGAAgAAAAhAGpovyJgAgAAiwQAAA4AAAAAAAAAAAAAAAAALgIAAGRycy9l&#10;Mm9Eb2MueG1sUEsBAi0AFAAGAAgAAAAhAHfxPoHhAAAACwEAAA8AAAAAAAAAAAAAAAAAugQAAGRy&#10;cy9kb3ducmV2LnhtbFBLBQYAAAAABAAEAPMAAADIBQAAAAA=&#10;" fillcolor="white [3201]" stroked="f" strokeweight=".5pt">
                <v:textbox>
                  <w:txbxContent>
                    <w:p w:rsidR="0048635C" w:rsidRDefault="0048635C" w:rsidP="0048635C">
                      <w:pPr>
                        <w:spacing w:line="220" w:lineRule="exact"/>
                        <w:rPr>
                          <w:sz w:val="16"/>
                          <w:szCs w:val="16"/>
                        </w:rPr>
                      </w:pPr>
                      <w:r w:rsidRPr="0048635C">
                        <w:rPr>
                          <w:rFonts w:hint="eastAsia"/>
                          <w:sz w:val="16"/>
                          <w:szCs w:val="16"/>
                        </w:rPr>
                        <w:t>協力可能</w:t>
                      </w:r>
                    </w:p>
                    <w:p w:rsidR="0048635C" w:rsidRDefault="0048635C" w:rsidP="0048635C">
                      <w:pPr>
                        <w:spacing w:line="220" w:lineRule="exact"/>
                        <w:rPr>
                          <w:sz w:val="16"/>
                          <w:szCs w:val="16"/>
                        </w:rPr>
                      </w:pPr>
                      <w:r>
                        <w:rPr>
                          <w:rFonts w:hint="eastAsia"/>
                          <w:sz w:val="16"/>
                          <w:szCs w:val="16"/>
                        </w:rPr>
                        <w:t>依頼があれば考える</w:t>
                      </w:r>
                    </w:p>
                    <w:p w:rsidR="0048635C" w:rsidRDefault="0048635C" w:rsidP="0048635C">
                      <w:pPr>
                        <w:spacing w:line="220" w:lineRule="exact"/>
                        <w:rPr>
                          <w:sz w:val="16"/>
                          <w:szCs w:val="16"/>
                        </w:rPr>
                      </w:pPr>
                      <w:r>
                        <w:rPr>
                          <w:rFonts w:hint="eastAsia"/>
                          <w:sz w:val="16"/>
                          <w:szCs w:val="16"/>
                        </w:rPr>
                        <w:t>内容によっては協力可能</w:t>
                      </w:r>
                    </w:p>
                    <w:p w:rsidR="0048635C" w:rsidRDefault="0048635C" w:rsidP="0048635C">
                      <w:pPr>
                        <w:spacing w:line="220" w:lineRule="exact"/>
                        <w:rPr>
                          <w:sz w:val="16"/>
                          <w:szCs w:val="16"/>
                        </w:rPr>
                      </w:pPr>
                      <w:r>
                        <w:rPr>
                          <w:rFonts w:hint="eastAsia"/>
                          <w:sz w:val="16"/>
                          <w:szCs w:val="16"/>
                        </w:rPr>
                        <w:t>協力は難しい</w:t>
                      </w:r>
                    </w:p>
                    <w:p w:rsidR="0048635C" w:rsidRDefault="0048635C" w:rsidP="0048635C">
                      <w:pPr>
                        <w:spacing w:line="220" w:lineRule="exact"/>
                        <w:rPr>
                          <w:sz w:val="16"/>
                          <w:szCs w:val="16"/>
                        </w:rPr>
                      </w:pPr>
                      <w:r>
                        <w:rPr>
                          <w:rFonts w:hint="eastAsia"/>
                          <w:sz w:val="16"/>
                          <w:szCs w:val="16"/>
                        </w:rPr>
                        <w:t>教育体制が整っていない</w:t>
                      </w:r>
                    </w:p>
                    <w:p w:rsidR="0048635C" w:rsidRDefault="0048635C" w:rsidP="0048635C">
                      <w:pPr>
                        <w:spacing w:line="220" w:lineRule="exact"/>
                        <w:rPr>
                          <w:sz w:val="16"/>
                          <w:szCs w:val="16"/>
                        </w:rPr>
                      </w:pPr>
                      <w:r>
                        <w:rPr>
                          <w:rFonts w:hint="eastAsia"/>
                          <w:sz w:val="16"/>
                          <w:szCs w:val="16"/>
                        </w:rPr>
                        <w:t>協力は難しい</w:t>
                      </w:r>
                    </w:p>
                    <w:p w:rsidR="0048635C" w:rsidRDefault="0048635C" w:rsidP="0048635C">
                      <w:pPr>
                        <w:spacing w:line="220" w:lineRule="exact"/>
                        <w:rPr>
                          <w:rFonts w:hint="eastAsia"/>
                          <w:sz w:val="16"/>
                          <w:szCs w:val="16"/>
                        </w:rPr>
                      </w:pPr>
                      <w:r>
                        <w:rPr>
                          <w:rFonts w:hint="eastAsia"/>
                          <w:sz w:val="16"/>
                          <w:szCs w:val="16"/>
                        </w:rPr>
                        <w:t>人員が確保された場合は可能</w:t>
                      </w:r>
                    </w:p>
                    <w:p w:rsidR="0048635C" w:rsidRDefault="0048635C" w:rsidP="0048635C">
                      <w:pPr>
                        <w:spacing w:line="80" w:lineRule="atLeast"/>
                        <w:rPr>
                          <w:rFonts w:hint="eastAsia"/>
                          <w:sz w:val="16"/>
                          <w:szCs w:val="16"/>
                        </w:rPr>
                      </w:pPr>
                    </w:p>
                    <w:p w:rsidR="0048635C" w:rsidRPr="0048635C" w:rsidRDefault="0048635C" w:rsidP="0048635C">
                      <w:pPr>
                        <w:spacing w:line="80" w:lineRule="atLeast"/>
                        <w:rPr>
                          <w:rFonts w:hint="eastAsia"/>
                          <w:sz w:val="16"/>
                          <w:szCs w:val="16"/>
                        </w:rPr>
                      </w:pPr>
                    </w:p>
                  </w:txbxContent>
                </v:textbox>
              </v:shape>
            </w:pict>
          </mc:Fallback>
        </mc:AlternateContent>
      </w:r>
      <w:r w:rsidR="00E22156">
        <w:rPr>
          <w:rFonts w:hint="eastAsia"/>
          <w:noProof/>
        </w:rPr>
        <w:drawing>
          <wp:inline distT="0" distB="0" distL="0" distR="0" wp14:anchorId="4F9C128B" wp14:editId="4887233D">
            <wp:extent cx="5476875" cy="2275840"/>
            <wp:effectExtent l="0" t="0" r="9525" b="0"/>
            <wp:docPr id="7" name="図 7" descr="C:\Users\CA00169\AppData\Local\Microsoft\Windows\INetCache\Content.MSO\37415B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00169\AppData\Local\Microsoft\Windows\INetCache\Content.MSO\37415BD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7970" cy="2276295"/>
                    </a:xfrm>
                    <a:prstGeom prst="rect">
                      <a:avLst/>
                    </a:prstGeom>
                    <a:noFill/>
                    <a:ln>
                      <a:noFill/>
                    </a:ln>
                  </pic:spPr>
                </pic:pic>
              </a:graphicData>
            </a:graphic>
          </wp:inline>
        </w:drawing>
      </w:r>
    </w:p>
    <w:p w:rsidR="00E22156" w:rsidRDefault="00E22156"/>
    <w:p w:rsidR="00E22156" w:rsidRDefault="00E22156">
      <w:r>
        <w:rPr>
          <w:rFonts w:hint="eastAsia"/>
          <w:noProof/>
        </w:rPr>
        <w:lastRenderedPageBreak/>
        <w:drawing>
          <wp:inline distT="0" distB="0" distL="0" distR="0" wp14:anchorId="688D8FB7" wp14:editId="37D7E44B">
            <wp:extent cx="5400040" cy="2276294"/>
            <wp:effectExtent l="0" t="0" r="0" b="0"/>
            <wp:docPr id="10" name="図 10" descr="C:\Users\CA00169\AppData\Local\Microsoft\Windows\INetCache\Content.MSO\C75190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00169\AppData\Local\Microsoft\Windows\INetCache\Content.MSO\C751907F.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276294"/>
                    </a:xfrm>
                    <a:prstGeom prst="rect">
                      <a:avLst/>
                    </a:prstGeom>
                    <a:noFill/>
                    <a:ln>
                      <a:noFill/>
                    </a:ln>
                  </pic:spPr>
                </pic:pic>
              </a:graphicData>
            </a:graphic>
          </wp:inline>
        </w:drawing>
      </w:r>
    </w:p>
    <w:p w:rsidR="00E22156" w:rsidRDefault="00E22156"/>
    <w:p w:rsidR="00E22156" w:rsidRPr="00E22156" w:rsidRDefault="00E22156" w:rsidP="00E22156">
      <w:pPr>
        <w:widowControl/>
        <w:spacing w:line="405" w:lineRule="atLeast"/>
        <w:jc w:val="left"/>
        <w:rPr>
          <w:rFonts w:ascii="Helvetica" w:eastAsia="ＭＳ Ｐゴシック" w:hAnsi="Helvetica" w:cs="Helvetica"/>
          <w:b/>
          <w:color w:val="000000"/>
          <w:kern w:val="0"/>
          <w:sz w:val="30"/>
          <w:szCs w:val="30"/>
        </w:rPr>
      </w:pPr>
      <w:r w:rsidRPr="00E22156">
        <w:rPr>
          <w:rFonts w:ascii="Arial" w:eastAsia="ＭＳ Ｐゴシック" w:hAnsi="Arial" w:cs="Arial"/>
          <w:b/>
          <w:color w:val="202124"/>
          <w:spacing w:val="3"/>
          <w:kern w:val="0"/>
          <w:sz w:val="24"/>
          <w:szCs w:val="24"/>
        </w:rPr>
        <w:t>今後新卒看護師が訪問看護ステーションへの就職を支援するために必要なことはどんなことだと考えますか。</w:t>
      </w:r>
      <w:r w:rsidRPr="00E22156">
        <w:rPr>
          <w:rFonts w:ascii="Arial" w:eastAsia="ＭＳ Ｐゴシック" w:hAnsi="Arial" w:cs="Arial"/>
          <w:b/>
          <w:color w:val="202124"/>
          <w:spacing w:val="5"/>
          <w:kern w:val="0"/>
          <w:sz w:val="18"/>
          <w:szCs w:val="18"/>
        </w:rPr>
        <w:t xml:space="preserve">18 </w:t>
      </w:r>
      <w:r w:rsidRPr="00E22156">
        <w:rPr>
          <w:rFonts w:ascii="Arial" w:eastAsia="ＭＳ Ｐゴシック" w:hAnsi="Arial" w:cs="Arial"/>
          <w:b/>
          <w:color w:val="202124"/>
          <w:spacing w:val="5"/>
          <w:kern w:val="0"/>
          <w:sz w:val="18"/>
          <w:szCs w:val="18"/>
        </w:rPr>
        <w:t>件の回答</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褒めて、とことん信じて待つ</w:t>
      </w:r>
      <w:r w:rsidRPr="00E22156">
        <w:rPr>
          <w:rFonts w:ascii="Segoe UI Emoji" w:eastAsia="ＭＳ Ｐゴシック" w:hAnsi="Segoe UI Emoji" w:cs="Segoe UI Emoji"/>
          <w:color w:val="202124"/>
          <w:spacing w:val="3"/>
          <w:kern w:val="0"/>
          <w:szCs w:val="21"/>
        </w:rPr>
        <w:t>❕</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技術面、可能であれば同世代複数採用、受け入れ支援者の教育体制など</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教育支援の対応ができる病院施設があれば、より良いが、地域的に困難な場合もあるのかと思いました。</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事業所の理念の共有</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人材の確保、資金の確保など環境が整ってないと難しい</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法人内の協力や不足することは外部にも働きかけ、経験や自信を持ってもらえる環境を作る。受け入れるステーションスタッフが一丸となりサポートできる体制、環境を整えることと感じました。</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お金</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プログラムと育てるための熱い想い</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学校指導者への働きかけ</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指導体制と資金の確保</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ステーションどうしの協力</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技術面でも向上できる環境　病院施設等の併設や実習場所の確保など</w:t>
      </w:r>
    </w:p>
    <w:p w:rsidR="00E22156" w:rsidRPr="00E22156" w:rsidRDefault="00DF3457"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00E22156" w:rsidRPr="00E22156">
        <w:rPr>
          <w:rFonts w:ascii="Arial" w:eastAsia="ＭＳ Ｐゴシック" w:hAnsi="Arial" w:cs="Arial"/>
          <w:color w:val="202124"/>
          <w:spacing w:val="3"/>
          <w:kern w:val="0"/>
          <w:szCs w:val="21"/>
        </w:rPr>
        <w:t>研修場所の確保</w:t>
      </w:r>
    </w:p>
    <w:p w:rsidR="00E22156" w:rsidRPr="00E22156" w:rsidRDefault="00DF3457"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00E22156" w:rsidRPr="00E22156">
        <w:rPr>
          <w:rFonts w:ascii="Arial" w:eastAsia="ＭＳ Ｐゴシック" w:hAnsi="Arial" w:cs="Arial"/>
          <w:color w:val="202124"/>
          <w:spacing w:val="3"/>
          <w:kern w:val="0"/>
          <w:szCs w:val="21"/>
        </w:rPr>
        <w:t>指導ができる時間の余裕。</w:t>
      </w:r>
      <w:r w:rsidR="00E22156" w:rsidRPr="00E22156">
        <w:rPr>
          <w:rFonts w:ascii="Arial" w:eastAsia="ＭＳ Ｐゴシック" w:hAnsi="Arial" w:cs="Arial"/>
          <w:color w:val="202124"/>
          <w:spacing w:val="3"/>
          <w:kern w:val="0"/>
          <w:szCs w:val="21"/>
        </w:rPr>
        <w:t xml:space="preserve"> 6</w:t>
      </w:r>
      <w:r w:rsidR="00E22156" w:rsidRPr="00E22156">
        <w:rPr>
          <w:rFonts w:ascii="Arial" w:eastAsia="ＭＳ Ｐゴシック" w:hAnsi="Arial" w:cs="Arial"/>
          <w:color w:val="202124"/>
          <w:spacing w:val="3"/>
          <w:kern w:val="0"/>
          <w:szCs w:val="21"/>
        </w:rPr>
        <w:t>人の小さなステーションでは難しいと感じました。</w:t>
      </w:r>
    </w:p>
    <w:p w:rsidR="00E22156" w:rsidRPr="00E22156" w:rsidRDefault="00DF3457"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00E22156" w:rsidRPr="00E22156">
        <w:rPr>
          <w:rFonts w:ascii="Arial" w:eastAsia="ＭＳ Ｐゴシック" w:hAnsi="Arial" w:cs="Arial"/>
          <w:color w:val="202124"/>
          <w:spacing w:val="3"/>
          <w:kern w:val="0"/>
          <w:szCs w:val="21"/>
        </w:rPr>
        <w:t>看護技術を経験、練習する機会を創れる、いつでも相談できる体制があること</w:t>
      </w:r>
    </w:p>
    <w:p w:rsidR="00E22156" w:rsidRPr="00E22156" w:rsidRDefault="00DF3457"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00E22156" w:rsidRPr="00E22156">
        <w:rPr>
          <w:rFonts w:ascii="Arial" w:eastAsia="ＭＳ Ｐゴシック" w:hAnsi="Arial" w:cs="Arial"/>
          <w:color w:val="202124"/>
          <w:spacing w:val="3"/>
          <w:kern w:val="0"/>
          <w:szCs w:val="21"/>
        </w:rPr>
        <w:t>ステーションのスタッフの看護の姿勢が、利用者さまに寄り添いその人の人生を考えたケアができることが看護の魅力を伝えるために重要なんです。</w:t>
      </w:r>
      <w:r w:rsidR="00E22156" w:rsidRPr="00E22156">
        <w:rPr>
          <w:rFonts w:ascii="Arial" w:eastAsia="ＭＳ Ｐゴシック" w:hAnsi="Arial" w:cs="Arial"/>
          <w:color w:val="202124"/>
          <w:spacing w:val="3"/>
          <w:kern w:val="0"/>
          <w:szCs w:val="21"/>
        </w:rPr>
        <w:t xml:space="preserve"> </w:t>
      </w:r>
      <w:r w:rsidR="00E22156" w:rsidRPr="00E22156">
        <w:rPr>
          <w:rFonts w:ascii="Arial" w:eastAsia="ＭＳ Ｐゴシック" w:hAnsi="Arial" w:cs="Arial"/>
          <w:color w:val="202124"/>
          <w:spacing w:val="3"/>
          <w:kern w:val="0"/>
          <w:szCs w:val="21"/>
        </w:rPr>
        <w:t>スタッフ全員でよくよく話し合いましょう。</w:t>
      </w:r>
    </w:p>
    <w:p w:rsidR="00E22156" w:rsidRPr="00E22156" w:rsidRDefault="00DF3457"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00E22156" w:rsidRPr="00E22156">
        <w:rPr>
          <w:rFonts w:ascii="Arial" w:eastAsia="ＭＳ Ｐゴシック" w:hAnsi="Arial" w:cs="Arial"/>
          <w:color w:val="202124"/>
          <w:spacing w:val="3"/>
          <w:kern w:val="0"/>
          <w:szCs w:val="21"/>
        </w:rPr>
        <w:t>訪問看護は楽しいと伝えること</w:t>
      </w:r>
    </w:p>
    <w:p w:rsidR="00E22156" w:rsidRPr="00E22156" w:rsidRDefault="00DF3457"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00E22156" w:rsidRPr="00E22156">
        <w:rPr>
          <w:rFonts w:ascii="Arial" w:eastAsia="ＭＳ Ｐゴシック" w:hAnsi="Arial" w:cs="Arial"/>
          <w:color w:val="202124"/>
          <w:spacing w:val="3"/>
          <w:kern w:val="0"/>
          <w:szCs w:val="21"/>
        </w:rPr>
        <w:t>フォローできる環境</w:t>
      </w:r>
      <w:r w:rsidR="00E22156" w:rsidRPr="00E22156">
        <w:rPr>
          <w:rFonts w:ascii="Arial" w:eastAsia="ＭＳ Ｐゴシック" w:hAnsi="Arial" w:cs="Arial"/>
          <w:color w:val="202124"/>
          <w:spacing w:val="3"/>
          <w:kern w:val="0"/>
          <w:szCs w:val="21"/>
        </w:rPr>
        <w:t>(</w:t>
      </w:r>
      <w:r w:rsidR="00E22156" w:rsidRPr="00E22156">
        <w:rPr>
          <w:rFonts w:ascii="Arial" w:eastAsia="ＭＳ Ｐゴシック" w:hAnsi="Arial" w:cs="Arial"/>
          <w:color w:val="202124"/>
          <w:spacing w:val="3"/>
          <w:kern w:val="0"/>
          <w:szCs w:val="21"/>
        </w:rPr>
        <w:t>人材や教育システム作り等</w:t>
      </w:r>
      <w:r w:rsidR="00E22156" w:rsidRPr="00E22156">
        <w:rPr>
          <w:rFonts w:ascii="Arial" w:eastAsia="ＭＳ Ｐゴシック" w:hAnsi="Arial" w:cs="Arial"/>
          <w:color w:val="202124"/>
          <w:spacing w:val="3"/>
          <w:kern w:val="0"/>
          <w:szCs w:val="21"/>
        </w:rPr>
        <w:t>)</w:t>
      </w:r>
    </w:p>
    <w:p w:rsidR="00E22156" w:rsidRDefault="00E22156" w:rsidP="00E22156"/>
    <w:p w:rsidR="00E22156" w:rsidRPr="00E22156" w:rsidRDefault="00E22156" w:rsidP="00E22156">
      <w:pPr>
        <w:widowControl/>
        <w:spacing w:line="405" w:lineRule="atLeast"/>
        <w:jc w:val="left"/>
        <w:rPr>
          <w:rFonts w:ascii="Helvetica" w:eastAsia="ＭＳ Ｐゴシック" w:hAnsi="Helvetica" w:cs="Helvetica"/>
          <w:b/>
          <w:color w:val="000000"/>
          <w:kern w:val="0"/>
          <w:sz w:val="30"/>
          <w:szCs w:val="30"/>
        </w:rPr>
      </w:pPr>
      <w:r w:rsidRPr="00E22156">
        <w:rPr>
          <w:rFonts w:ascii="Arial" w:eastAsia="ＭＳ Ｐゴシック" w:hAnsi="Arial" w:cs="Arial"/>
          <w:b/>
          <w:color w:val="202124"/>
          <w:spacing w:val="3"/>
          <w:kern w:val="0"/>
          <w:sz w:val="24"/>
          <w:szCs w:val="24"/>
        </w:rPr>
        <w:t>その他、研修へのご意見、ご感想を、ご要望を記載下さい。</w:t>
      </w:r>
      <w:r w:rsidRPr="00E22156">
        <w:rPr>
          <w:rFonts w:ascii="Arial" w:eastAsia="ＭＳ Ｐゴシック" w:hAnsi="Arial" w:cs="Arial"/>
          <w:b/>
          <w:color w:val="202124"/>
          <w:spacing w:val="5"/>
          <w:kern w:val="0"/>
          <w:sz w:val="18"/>
          <w:szCs w:val="18"/>
        </w:rPr>
        <w:t xml:space="preserve">7 </w:t>
      </w:r>
      <w:r w:rsidRPr="00E22156">
        <w:rPr>
          <w:rFonts w:ascii="Arial" w:eastAsia="ＭＳ Ｐゴシック" w:hAnsi="Arial" w:cs="Arial"/>
          <w:b/>
          <w:color w:val="202124"/>
          <w:spacing w:val="5"/>
          <w:kern w:val="0"/>
          <w:sz w:val="18"/>
          <w:szCs w:val="18"/>
        </w:rPr>
        <w:t>件の回答</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とても参考になりました。</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よい機会をいただきありがとうございました。</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楽しかったです！</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新卒看護師の受け入れについて消極的だったが、スタッフと関わっている中で、経験があることでのデメリットを感じることがあった。新卒から、理念を教えて同じ熱い思いで訪問看護できるなら新卒指導は将来を見据え大事だと感じながら研修を受けていました。</w:t>
      </w:r>
      <w:r w:rsidRPr="00E22156">
        <w:rPr>
          <w:rFonts w:ascii="Arial" w:eastAsia="ＭＳ Ｐゴシック" w:hAnsi="Arial" w:cs="Arial"/>
          <w:color w:val="202124"/>
          <w:spacing w:val="3"/>
          <w:kern w:val="0"/>
          <w:szCs w:val="21"/>
        </w:rPr>
        <w:t xml:space="preserve"> </w:t>
      </w:r>
      <w:r w:rsidRPr="00E22156">
        <w:rPr>
          <w:rFonts w:ascii="Arial" w:eastAsia="ＭＳ Ｐゴシック" w:hAnsi="Arial" w:cs="Arial"/>
          <w:color w:val="202124"/>
          <w:spacing w:val="3"/>
          <w:kern w:val="0"/>
          <w:szCs w:val="21"/>
        </w:rPr>
        <w:t>今回のお話を聞いて、最近モヤモヤしていたものが晴れたように感じました。</w:t>
      </w:r>
      <w:r w:rsidRPr="00E22156">
        <w:rPr>
          <w:rFonts w:ascii="Arial" w:eastAsia="ＭＳ Ｐゴシック" w:hAnsi="Arial" w:cs="Arial"/>
          <w:color w:val="202124"/>
          <w:spacing w:val="3"/>
          <w:kern w:val="0"/>
          <w:szCs w:val="21"/>
        </w:rPr>
        <w:t xml:space="preserve"> </w:t>
      </w:r>
      <w:r w:rsidRPr="00E22156">
        <w:rPr>
          <w:rFonts w:ascii="Arial" w:eastAsia="ＭＳ Ｐゴシック" w:hAnsi="Arial" w:cs="Arial"/>
          <w:color w:val="202124"/>
          <w:spacing w:val="3"/>
          <w:kern w:val="0"/>
          <w:szCs w:val="21"/>
        </w:rPr>
        <w:t>ありがとうございました。</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地域のステーションの人材確保の取り組みを強化いただきたい</w:t>
      </w:r>
      <w:r w:rsidRPr="00E22156">
        <w:rPr>
          <w:rFonts w:ascii="Arial" w:eastAsia="ＭＳ Ｐゴシック" w:hAnsi="Arial" w:cs="Arial"/>
          <w:color w:val="202124"/>
          <w:spacing w:val="3"/>
          <w:kern w:val="0"/>
          <w:szCs w:val="21"/>
        </w:rPr>
        <w:t xml:space="preserve"> </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今後の入職者、（新卒に関わらず）の指導に活かしていきたいと思います。</w:t>
      </w:r>
    </w:p>
    <w:p w:rsidR="00E22156" w:rsidRPr="00E22156" w:rsidRDefault="00E22156" w:rsidP="00E22156">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E22156">
        <w:rPr>
          <w:rFonts w:ascii="Arial" w:eastAsia="ＭＳ Ｐゴシック" w:hAnsi="Arial" w:cs="Arial"/>
          <w:color w:val="202124"/>
          <w:spacing w:val="3"/>
          <w:kern w:val="0"/>
          <w:szCs w:val="21"/>
        </w:rPr>
        <w:t>時間はかかった育成は、本人、そして組織にとって有意があると思いました。</w:t>
      </w:r>
      <w:r w:rsidRPr="00E22156">
        <w:rPr>
          <w:rFonts w:ascii="Arial" w:eastAsia="ＭＳ Ｐゴシック" w:hAnsi="Arial" w:cs="Arial"/>
          <w:color w:val="202124"/>
          <w:spacing w:val="3"/>
          <w:kern w:val="0"/>
          <w:szCs w:val="21"/>
        </w:rPr>
        <w:t xml:space="preserve"> </w:t>
      </w:r>
      <w:r w:rsidRPr="00E22156">
        <w:rPr>
          <w:rFonts w:ascii="Arial" w:eastAsia="ＭＳ Ｐゴシック" w:hAnsi="Arial" w:cs="Arial"/>
          <w:color w:val="202124"/>
          <w:spacing w:val="3"/>
          <w:kern w:val="0"/>
          <w:szCs w:val="21"/>
        </w:rPr>
        <w:t>新人以外でも、根気よく育成、そして自分自身の勉強になる良い機会とおもいます</w:t>
      </w:r>
    </w:p>
    <w:p w:rsidR="00E22156" w:rsidRPr="007A1445" w:rsidRDefault="00E22156" w:rsidP="00E22156">
      <w:pPr>
        <w:rPr>
          <w:rFonts w:ascii="ＭＳ Ｐゴシック" w:eastAsia="ＭＳ Ｐゴシック" w:hAnsi="ＭＳ Ｐゴシック"/>
        </w:rPr>
      </w:pPr>
      <w:r w:rsidRPr="007A1445">
        <w:rPr>
          <w:rFonts w:ascii="ＭＳ Ｐゴシック" w:eastAsia="ＭＳ Ｐゴシック" w:hAnsi="ＭＳ Ｐゴシック" w:cs="Arial"/>
          <w:color w:val="202124"/>
          <w:spacing w:val="3"/>
          <w:szCs w:val="21"/>
          <w:shd w:val="clear" w:color="auto" w:fill="F8F9FA"/>
        </w:rPr>
        <w:t>その人に合った方法で、一緒に携わって行きたいと思います。</w:t>
      </w:r>
    </w:p>
    <w:p w:rsidR="00E22156" w:rsidRPr="00E22156" w:rsidRDefault="00E22156" w:rsidP="00E22156"/>
    <w:sectPr w:rsidR="00E22156" w:rsidRPr="00E221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56"/>
    <w:rsid w:val="0048635C"/>
    <w:rsid w:val="007A1445"/>
    <w:rsid w:val="00B50FB2"/>
    <w:rsid w:val="00CE78FA"/>
    <w:rsid w:val="00DF3457"/>
    <w:rsid w:val="00E2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FB7375"/>
  <w15:chartTrackingRefBased/>
  <w15:docId w15:val="{FF79D429-DB46-45B4-8BD9-240FBA5C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178902">
      <w:bodyDiv w:val="1"/>
      <w:marLeft w:val="0"/>
      <w:marRight w:val="0"/>
      <w:marTop w:val="0"/>
      <w:marBottom w:val="0"/>
      <w:divBdr>
        <w:top w:val="none" w:sz="0" w:space="0" w:color="auto"/>
        <w:left w:val="none" w:sz="0" w:space="0" w:color="auto"/>
        <w:bottom w:val="none" w:sz="0" w:space="0" w:color="auto"/>
        <w:right w:val="none" w:sz="0" w:space="0" w:color="auto"/>
      </w:divBdr>
      <w:divsChild>
        <w:div w:id="1744179444">
          <w:marLeft w:val="0"/>
          <w:marRight w:val="0"/>
          <w:marTop w:val="0"/>
          <w:marBottom w:val="0"/>
          <w:divBdr>
            <w:top w:val="none" w:sz="0" w:space="0" w:color="auto"/>
            <w:left w:val="none" w:sz="0" w:space="0" w:color="auto"/>
            <w:bottom w:val="none" w:sz="0" w:space="0" w:color="auto"/>
            <w:right w:val="none" w:sz="0" w:space="0" w:color="auto"/>
          </w:divBdr>
          <w:divsChild>
            <w:div w:id="1519853850">
              <w:marLeft w:val="0"/>
              <w:marRight w:val="0"/>
              <w:marTop w:val="0"/>
              <w:marBottom w:val="0"/>
              <w:divBdr>
                <w:top w:val="none" w:sz="0" w:space="0" w:color="auto"/>
                <w:left w:val="none" w:sz="0" w:space="0" w:color="auto"/>
                <w:bottom w:val="none" w:sz="0" w:space="0" w:color="auto"/>
                <w:right w:val="none" w:sz="0" w:space="0" w:color="auto"/>
              </w:divBdr>
              <w:divsChild>
                <w:div w:id="163016494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0629556">
          <w:marLeft w:val="0"/>
          <w:marRight w:val="0"/>
          <w:marTop w:val="0"/>
          <w:marBottom w:val="0"/>
          <w:divBdr>
            <w:top w:val="none" w:sz="0" w:space="0" w:color="auto"/>
            <w:left w:val="none" w:sz="0" w:space="0" w:color="auto"/>
            <w:bottom w:val="none" w:sz="0" w:space="0" w:color="auto"/>
            <w:right w:val="none" w:sz="0" w:space="0" w:color="auto"/>
          </w:divBdr>
          <w:divsChild>
            <w:div w:id="1012102589">
              <w:marLeft w:val="0"/>
              <w:marRight w:val="0"/>
              <w:marTop w:val="0"/>
              <w:marBottom w:val="0"/>
              <w:divBdr>
                <w:top w:val="none" w:sz="0" w:space="0" w:color="auto"/>
                <w:left w:val="none" w:sz="0" w:space="0" w:color="auto"/>
                <w:bottom w:val="none" w:sz="0" w:space="0" w:color="auto"/>
                <w:right w:val="none" w:sz="0" w:space="0" w:color="auto"/>
              </w:divBdr>
              <w:divsChild>
                <w:div w:id="2140342526">
                  <w:marLeft w:val="0"/>
                  <w:marRight w:val="0"/>
                  <w:marTop w:val="60"/>
                  <w:marBottom w:val="0"/>
                  <w:divBdr>
                    <w:top w:val="none" w:sz="0" w:space="0" w:color="auto"/>
                    <w:left w:val="none" w:sz="0" w:space="0" w:color="auto"/>
                    <w:bottom w:val="none" w:sz="0" w:space="0" w:color="auto"/>
                    <w:right w:val="none" w:sz="0" w:space="0" w:color="auto"/>
                  </w:divBdr>
                </w:div>
                <w:div w:id="201866357">
                  <w:marLeft w:val="0"/>
                  <w:marRight w:val="0"/>
                  <w:marTop w:val="60"/>
                  <w:marBottom w:val="0"/>
                  <w:divBdr>
                    <w:top w:val="none" w:sz="0" w:space="0" w:color="auto"/>
                    <w:left w:val="none" w:sz="0" w:space="0" w:color="auto"/>
                    <w:bottom w:val="none" w:sz="0" w:space="0" w:color="auto"/>
                    <w:right w:val="none" w:sz="0" w:space="0" w:color="auto"/>
                  </w:divBdr>
                </w:div>
                <w:div w:id="1687361963">
                  <w:marLeft w:val="0"/>
                  <w:marRight w:val="0"/>
                  <w:marTop w:val="60"/>
                  <w:marBottom w:val="0"/>
                  <w:divBdr>
                    <w:top w:val="none" w:sz="0" w:space="0" w:color="auto"/>
                    <w:left w:val="none" w:sz="0" w:space="0" w:color="auto"/>
                    <w:bottom w:val="none" w:sz="0" w:space="0" w:color="auto"/>
                    <w:right w:val="none" w:sz="0" w:space="0" w:color="auto"/>
                  </w:divBdr>
                </w:div>
                <w:div w:id="1378049865">
                  <w:marLeft w:val="0"/>
                  <w:marRight w:val="0"/>
                  <w:marTop w:val="60"/>
                  <w:marBottom w:val="0"/>
                  <w:divBdr>
                    <w:top w:val="none" w:sz="0" w:space="0" w:color="auto"/>
                    <w:left w:val="none" w:sz="0" w:space="0" w:color="auto"/>
                    <w:bottom w:val="none" w:sz="0" w:space="0" w:color="auto"/>
                    <w:right w:val="none" w:sz="0" w:space="0" w:color="auto"/>
                  </w:divBdr>
                </w:div>
                <w:div w:id="89591570">
                  <w:marLeft w:val="0"/>
                  <w:marRight w:val="0"/>
                  <w:marTop w:val="60"/>
                  <w:marBottom w:val="0"/>
                  <w:divBdr>
                    <w:top w:val="none" w:sz="0" w:space="0" w:color="auto"/>
                    <w:left w:val="none" w:sz="0" w:space="0" w:color="auto"/>
                    <w:bottom w:val="none" w:sz="0" w:space="0" w:color="auto"/>
                    <w:right w:val="none" w:sz="0" w:space="0" w:color="auto"/>
                  </w:divBdr>
                </w:div>
                <w:div w:id="920410923">
                  <w:marLeft w:val="0"/>
                  <w:marRight w:val="0"/>
                  <w:marTop w:val="60"/>
                  <w:marBottom w:val="0"/>
                  <w:divBdr>
                    <w:top w:val="none" w:sz="0" w:space="0" w:color="auto"/>
                    <w:left w:val="none" w:sz="0" w:space="0" w:color="auto"/>
                    <w:bottom w:val="none" w:sz="0" w:space="0" w:color="auto"/>
                    <w:right w:val="none" w:sz="0" w:space="0" w:color="auto"/>
                  </w:divBdr>
                </w:div>
                <w:div w:id="894589662">
                  <w:marLeft w:val="0"/>
                  <w:marRight w:val="0"/>
                  <w:marTop w:val="60"/>
                  <w:marBottom w:val="0"/>
                  <w:divBdr>
                    <w:top w:val="none" w:sz="0" w:space="0" w:color="auto"/>
                    <w:left w:val="none" w:sz="0" w:space="0" w:color="auto"/>
                    <w:bottom w:val="none" w:sz="0" w:space="0" w:color="auto"/>
                    <w:right w:val="none" w:sz="0" w:space="0" w:color="auto"/>
                  </w:divBdr>
                </w:div>
                <w:div w:id="677778826">
                  <w:marLeft w:val="0"/>
                  <w:marRight w:val="0"/>
                  <w:marTop w:val="60"/>
                  <w:marBottom w:val="0"/>
                  <w:divBdr>
                    <w:top w:val="none" w:sz="0" w:space="0" w:color="auto"/>
                    <w:left w:val="none" w:sz="0" w:space="0" w:color="auto"/>
                    <w:bottom w:val="none" w:sz="0" w:space="0" w:color="auto"/>
                    <w:right w:val="none" w:sz="0" w:space="0" w:color="auto"/>
                  </w:divBdr>
                </w:div>
                <w:div w:id="17749386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77540946">
      <w:bodyDiv w:val="1"/>
      <w:marLeft w:val="0"/>
      <w:marRight w:val="0"/>
      <w:marTop w:val="0"/>
      <w:marBottom w:val="0"/>
      <w:divBdr>
        <w:top w:val="none" w:sz="0" w:space="0" w:color="auto"/>
        <w:left w:val="none" w:sz="0" w:space="0" w:color="auto"/>
        <w:bottom w:val="none" w:sz="0" w:space="0" w:color="auto"/>
        <w:right w:val="none" w:sz="0" w:space="0" w:color="auto"/>
      </w:divBdr>
      <w:divsChild>
        <w:div w:id="309408097">
          <w:marLeft w:val="0"/>
          <w:marRight w:val="0"/>
          <w:marTop w:val="0"/>
          <w:marBottom w:val="0"/>
          <w:divBdr>
            <w:top w:val="none" w:sz="0" w:space="0" w:color="auto"/>
            <w:left w:val="none" w:sz="0" w:space="0" w:color="auto"/>
            <w:bottom w:val="none" w:sz="0" w:space="0" w:color="auto"/>
            <w:right w:val="none" w:sz="0" w:space="0" w:color="auto"/>
          </w:divBdr>
          <w:divsChild>
            <w:div w:id="1470828949">
              <w:marLeft w:val="0"/>
              <w:marRight w:val="0"/>
              <w:marTop w:val="0"/>
              <w:marBottom w:val="0"/>
              <w:divBdr>
                <w:top w:val="none" w:sz="0" w:space="0" w:color="auto"/>
                <w:left w:val="none" w:sz="0" w:space="0" w:color="auto"/>
                <w:bottom w:val="none" w:sz="0" w:space="0" w:color="auto"/>
                <w:right w:val="none" w:sz="0" w:space="0" w:color="auto"/>
              </w:divBdr>
              <w:divsChild>
                <w:div w:id="77864612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46857100">
          <w:marLeft w:val="0"/>
          <w:marRight w:val="0"/>
          <w:marTop w:val="0"/>
          <w:marBottom w:val="0"/>
          <w:divBdr>
            <w:top w:val="none" w:sz="0" w:space="0" w:color="auto"/>
            <w:left w:val="none" w:sz="0" w:space="0" w:color="auto"/>
            <w:bottom w:val="none" w:sz="0" w:space="0" w:color="auto"/>
            <w:right w:val="none" w:sz="0" w:space="0" w:color="auto"/>
          </w:divBdr>
          <w:divsChild>
            <w:div w:id="268245345">
              <w:marLeft w:val="0"/>
              <w:marRight w:val="0"/>
              <w:marTop w:val="0"/>
              <w:marBottom w:val="0"/>
              <w:divBdr>
                <w:top w:val="none" w:sz="0" w:space="0" w:color="auto"/>
                <w:left w:val="none" w:sz="0" w:space="0" w:color="auto"/>
                <w:bottom w:val="none" w:sz="0" w:space="0" w:color="auto"/>
                <w:right w:val="none" w:sz="0" w:space="0" w:color="auto"/>
              </w:divBdr>
              <w:divsChild>
                <w:div w:id="1708867788">
                  <w:marLeft w:val="0"/>
                  <w:marRight w:val="0"/>
                  <w:marTop w:val="60"/>
                  <w:marBottom w:val="0"/>
                  <w:divBdr>
                    <w:top w:val="none" w:sz="0" w:space="0" w:color="auto"/>
                    <w:left w:val="none" w:sz="0" w:space="0" w:color="auto"/>
                    <w:bottom w:val="none" w:sz="0" w:space="0" w:color="auto"/>
                    <w:right w:val="none" w:sz="0" w:space="0" w:color="auto"/>
                  </w:divBdr>
                </w:div>
                <w:div w:id="2003848974">
                  <w:marLeft w:val="0"/>
                  <w:marRight w:val="0"/>
                  <w:marTop w:val="60"/>
                  <w:marBottom w:val="0"/>
                  <w:divBdr>
                    <w:top w:val="none" w:sz="0" w:space="0" w:color="auto"/>
                    <w:left w:val="none" w:sz="0" w:space="0" w:color="auto"/>
                    <w:bottom w:val="none" w:sz="0" w:space="0" w:color="auto"/>
                    <w:right w:val="none" w:sz="0" w:space="0" w:color="auto"/>
                  </w:divBdr>
                </w:div>
                <w:div w:id="1952517526">
                  <w:marLeft w:val="0"/>
                  <w:marRight w:val="0"/>
                  <w:marTop w:val="60"/>
                  <w:marBottom w:val="0"/>
                  <w:divBdr>
                    <w:top w:val="none" w:sz="0" w:space="0" w:color="auto"/>
                    <w:left w:val="none" w:sz="0" w:space="0" w:color="auto"/>
                    <w:bottom w:val="none" w:sz="0" w:space="0" w:color="auto"/>
                    <w:right w:val="none" w:sz="0" w:space="0" w:color="auto"/>
                  </w:divBdr>
                </w:div>
                <w:div w:id="1234699807">
                  <w:marLeft w:val="0"/>
                  <w:marRight w:val="0"/>
                  <w:marTop w:val="60"/>
                  <w:marBottom w:val="0"/>
                  <w:divBdr>
                    <w:top w:val="none" w:sz="0" w:space="0" w:color="auto"/>
                    <w:left w:val="none" w:sz="0" w:space="0" w:color="auto"/>
                    <w:bottom w:val="none" w:sz="0" w:space="0" w:color="auto"/>
                    <w:right w:val="none" w:sz="0" w:space="0" w:color="auto"/>
                  </w:divBdr>
                </w:div>
                <w:div w:id="1246378056">
                  <w:marLeft w:val="0"/>
                  <w:marRight w:val="0"/>
                  <w:marTop w:val="60"/>
                  <w:marBottom w:val="0"/>
                  <w:divBdr>
                    <w:top w:val="none" w:sz="0" w:space="0" w:color="auto"/>
                    <w:left w:val="none" w:sz="0" w:space="0" w:color="auto"/>
                    <w:bottom w:val="none" w:sz="0" w:space="0" w:color="auto"/>
                    <w:right w:val="none" w:sz="0" w:space="0" w:color="auto"/>
                  </w:divBdr>
                </w:div>
                <w:div w:id="934437708">
                  <w:marLeft w:val="0"/>
                  <w:marRight w:val="0"/>
                  <w:marTop w:val="60"/>
                  <w:marBottom w:val="0"/>
                  <w:divBdr>
                    <w:top w:val="none" w:sz="0" w:space="0" w:color="auto"/>
                    <w:left w:val="none" w:sz="0" w:space="0" w:color="auto"/>
                    <w:bottom w:val="none" w:sz="0" w:space="0" w:color="auto"/>
                    <w:right w:val="none" w:sz="0" w:space="0" w:color="auto"/>
                  </w:divBdr>
                </w:div>
                <w:div w:id="1990936033">
                  <w:marLeft w:val="0"/>
                  <w:marRight w:val="0"/>
                  <w:marTop w:val="60"/>
                  <w:marBottom w:val="0"/>
                  <w:divBdr>
                    <w:top w:val="none" w:sz="0" w:space="0" w:color="auto"/>
                    <w:left w:val="none" w:sz="0" w:space="0" w:color="auto"/>
                    <w:bottom w:val="none" w:sz="0" w:space="0" w:color="auto"/>
                    <w:right w:val="none" w:sz="0" w:space="0" w:color="auto"/>
                  </w:divBdr>
                </w:div>
                <w:div w:id="2024626855">
                  <w:marLeft w:val="0"/>
                  <w:marRight w:val="0"/>
                  <w:marTop w:val="60"/>
                  <w:marBottom w:val="0"/>
                  <w:divBdr>
                    <w:top w:val="none" w:sz="0" w:space="0" w:color="auto"/>
                    <w:left w:val="none" w:sz="0" w:space="0" w:color="auto"/>
                    <w:bottom w:val="none" w:sz="0" w:space="0" w:color="auto"/>
                    <w:right w:val="none" w:sz="0" w:space="0" w:color="auto"/>
                  </w:divBdr>
                </w:div>
                <w:div w:id="14511696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15276800">
      <w:bodyDiv w:val="1"/>
      <w:marLeft w:val="0"/>
      <w:marRight w:val="0"/>
      <w:marTop w:val="0"/>
      <w:marBottom w:val="0"/>
      <w:divBdr>
        <w:top w:val="none" w:sz="0" w:space="0" w:color="auto"/>
        <w:left w:val="none" w:sz="0" w:space="0" w:color="auto"/>
        <w:bottom w:val="none" w:sz="0" w:space="0" w:color="auto"/>
        <w:right w:val="none" w:sz="0" w:space="0" w:color="auto"/>
      </w:divBdr>
      <w:divsChild>
        <w:div w:id="1055084609">
          <w:marLeft w:val="0"/>
          <w:marRight w:val="0"/>
          <w:marTop w:val="0"/>
          <w:marBottom w:val="0"/>
          <w:divBdr>
            <w:top w:val="none" w:sz="0" w:space="0" w:color="auto"/>
            <w:left w:val="none" w:sz="0" w:space="0" w:color="auto"/>
            <w:bottom w:val="none" w:sz="0" w:space="0" w:color="auto"/>
            <w:right w:val="none" w:sz="0" w:space="0" w:color="auto"/>
          </w:divBdr>
          <w:divsChild>
            <w:div w:id="1050959957">
              <w:marLeft w:val="0"/>
              <w:marRight w:val="0"/>
              <w:marTop w:val="0"/>
              <w:marBottom w:val="0"/>
              <w:divBdr>
                <w:top w:val="none" w:sz="0" w:space="0" w:color="auto"/>
                <w:left w:val="none" w:sz="0" w:space="0" w:color="auto"/>
                <w:bottom w:val="none" w:sz="0" w:space="0" w:color="auto"/>
                <w:right w:val="none" w:sz="0" w:space="0" w:color="auto"/>
              </w:divBdr>
              <w:divsChild>
                <w:div w:id="16555966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21222226">
          <w:marLeft w:val="0"/>
          <w:marRight w:val="0"/>
          <w:marTop w:val="0"/>
          <w:marBottom w:val="0"/>
          <w:divBdr>
            <w:top w:val="none" w:sz="0" w:space="0" w:color="auto"/>
            <w:left w:val="none" w:sz="0" w:space="0" w:color="auto"/>
            <w:bottom w:val="none" w:sz="0" w:space="0" w:color="auto"/>
            <w:right w:val="none" w:sz="0" w:space="0" w:color="auto"/>
          </w:divBdr>
          <w:divsChild>
            <w:div w:id="1879782802">
              <w:marLeft w:val="0"/>
              <w:marRight w:val="0"/>
              <w:marTop w:val="0"/>
              <w:marBottom w:val="0"/>
              <w:divBdr>
                <w:top w:val="none" w:sz="0" w:space="0" w:color="auto"/>
                <w:left w:val="none" w:sz="0" w:space="0" w:color="auto"/>
                <w:bottom w:val="none" w:sz="0" w:space="0" w:color="auto"/>
                <w:right w:val="none" w:sz="0" w:space="0" w:color="auto"/>
              </w:divBdr>
              <w:divsChild>
                <w:div w:id="2121026191">
                  <w:marLeft w:val="0"/>
                  <w:marRight w:val="0"/>
                  <w:marTop w:val="60"/>
                  <w:marBottom w:val="0"/>
                  <w:divBdr>
                    <w:top w:val="none" w:sz="0" w:space="0" w:color="auto"/>
                    <w:left w:val="none" w:sz="0" w:space="0" w:color="auto"/>
                    <w:bottom w:val="none" w:sz="0" w:space="0" w:color="auto"/>
                    <w:right w:val="none" w:sz="0" w:space="0" w:color="auto"/>
                  </w:divBdr>
                </w:div>
                <w:div w:id="1680694833">
                  <w:marLeft w:val="0"/>
                  <w:marRight w:val="0"/>
                  <w:marTop w:val="60"/>
                  <w:marBottom w:val="0"/>
                  <w:divBdr>
                    <w:top w:val="none" w:sz="0" w:space="0" w:color="auto"/>
                    <w:left w:val="none" w:sz="0" w:space="0" w:color="auto"/>
                    <w:bottom w:val="none" w:sz="0" w:space="0" w:color="auto"/>
                    <w:right w:val="none" w:sz="0" w:space="0" w:color="auto"/>
                  </w:divBdr>
                </w:div>
                <w:div w:id="404962417">
                  <w:marLeft w:val="0"/>
                  <w:marRight w:val="0"/>
                  <w:marTop w:val="60"/>
                  <w:marBottom w:val="0"/>
                  <w:divBdr>
                    <w:top w:val="none" w:sz="0" w:space="0" w:color="auto"/>
                    <w:left w:val="none" w:sz="0" w:space="0" w:color="auto"/>
                    <w:bottom w:val="none" w:sz="0" w:space="0" w:color="auto"/>
                    <w:right w:val="none" w:sz="0" w:space="0" w:color="auto"/>
                  </w:divBdr>
                </w:div>
                <w:div w:id="1154882288">
                  <w:marLeft w:val="0"/>
                  <w:marRight w:val="0"/>
                  <w:marTop w:val="60"/>
                  <w:marBottom w:val="0"/>
                  <w:divBdr>
                    <w:top w:val="none" w:sz="0" w:space="0" w:color="auto"/>
                    <w:left w:val="none" w:sz="0" w:space="0" w:color="auto"/>
                    <w:bottom w:val="none" w:sz="0" w:space="0" w:color="auto"/>
                    <w:right w:val="none" w:sz="0" w:space="0" w:color="auto"/>
                  </w:divBdr>
                </w:div>
                <w:div w:id="1990860605">
                  <w:marLeft w:val="0"/>
                  <w:marRight w:val="0"/>
                  <w:marTop w:val="60"/>
                  <w:marBottom w:val="0"/>
                  <w:divBdr>
                    <w:top w:val="none" w:sz="0" w:space="0" w:color="auto"/>
                    <w:left w:val="none" w:sz="0" w:space="0" w:color="auto"/>
                    <w:bottom w:val="none" w:sz="0" w:space="0" w:color="auto"/>
                    <w:right w:val="none" w:sz="0" w:space="0" w:color="auto"/>
                  </w:divBdr>
                </w:div>
                <w:div w:id="3437485">
                  <w:marLeft w:val="0"/>
                  <w:marRight w:val="0"/>
                  <w:marTop w:val="60"/>
                  <w:marBottom w:val="0"/>
                  <w:divBdr>
                    <w:top w:val="none" w:sz="0" w:space="0" w:color="auto"/>
                    <w:left w:val="none" w:sz="0" w:space="0" w:color="auto"/>
                    <w:bottom w:val="none" w:sz="0" w:space="0" w:color="auto"/>
                    <w:right w:val="none" w:sz="0" w:space="0" w:color="auto"/>
                  </w:divBdr>
                </w:div>
                <w:div w:id="14243786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59796264">
      <w:bodyDiv w:val="1"/>
      <w:marLeft w:val="0"/>
      <w:marRight w:val="0"/>
      <w:marTop w:val="0"/>
      <w:marBottom w:val="0"/>
      <w:divBdr>
        <w:top w:val="none" w:sz="0" w:space="0" w:color="auto"/>
        <w:left w:val="none" w:sz="0" w:space="0" w:color="auto"/>
        <w:bottom w:val="none" w:sz="0" w:space="0" w:color="auto"/>
        <w:right w:val="none" w:sz="0" w:space="0" w:color="auto"/>
      </w:divBdr>
      <w:divsChild>
        <w:div w:id="1975598348">
          <w:marLeft w:val="0"/>
          <w:marRight w:val="0"/>
          <w:marTop w:val="60"/>
          <w:marBottom w:val="0"/>
          <w:divBdr>
            <w:top w:val="none" w:sz="0" w:space="0" w:color="auto"/>
            <w:left w:val="none" w:sz="0" w:space="0" w:color="auto"/>
            <w:bottom w:val="none" w:sz="0" w:space="0" w:color="auto"/>
            <w:right w:val="none" w:sz="0" w:space="0" w:color="auto"/>
          </w:divBdr>
        </w:div>
        <w:div w:id="307712070">
          <w:marLeft w:val="0"/>
          <w:marRight w:val="0"/>
          <w:marTop w:val="60"/>
          <w:marBottom w:val="0"/>
          <w:divBdr>
            <w:top w:val="none" w:sz="0" w:space="0" w:color="auto"/>
            <w:left w:val="none" w:sz="0" w:space="0" w:color="auto"/>
            <w:bottom w:val="none" w:sz="0" w:space="0" w:color="auto"/>
            <w:right w:val="none" w:sz="0" w:space="0" w:color="auto"/>
          </w:divBdr>
        </w:div>
        <w:div w:id="974330447">
          <w:marLeft w:val="0"/>
          <w:marRight w:val="0"/>
          <w:marTop w:val="60"/>
          <w:marBottom w:val="0"/>
          <w:divBdr>
            <w:top w:val="none" w:sz="0" w:space="0" w:color="auto"/>
            <w:left w:val="none" w:sz="0" w:space="0" w:color="auto"/>
            <w:bottom w:val="none" w:sz="0" w:space="0" w:color="auto"/>
            <w:right w:val="none" w:sz="0" w:space="0" w:color="auto"/>
          </w:divBdr>
        </w:div>
        <w:div w:id="1392970534">
          <w:marLeft w:val="0"/>
          <w:marRight w:val="0"/>
          <w:marTop w:val="60"/>
          <w:marBottom w:val="0"/>
          <w:divBdr>
            <w:top w:val="none" w:sz="0" w:space="0" w:color="auto"/>
            <w:left w:val="none" w:sz="0" w:space="0" w:color="auto"/>
            <w:bottom w:val="none" w:sz="0" w:space="0" w:color="auto"/>
            <w:right w:val="none" w:sz="0" w:space="0" w:color="auto"/>
          </w:divBdr>
        </w:div>
        <w:div w:id="870066887">
          <w:marLeft w:val="0"/>
          <w:marRight w:val="0"/>
          <w:marTop w:val="60"/>
          <w:marBottom w:val="0"/>
          <w:divBdr>
            <w:top w:val="none" w:sz="0" w:space="0" w:color="auto"/>
            <w:left w:val="none" w:sz="0" w:space="0" w:color="auto"/>
            <w:bottom w:val="none" w:sz="0" w:space="0" w:color="auto"/>
            <w:right w:val="none" w:sz="0" w:space="0" w:color="auto"/>
          </w:divBdr>
        </w:div>
        <w:div w:id="727412176">
          <w:marLeft w:val="0"/>
          <w:marRight w:val="0"/>
          <w:marTop w:val="60"/>
          <w:marBottom w:val="0"/>
          <w:divBdr>
            <w:top w:val="none" w:sz="0" w:space="0" w:color="auto"/>
            <w:left w:val="none" w:sz="0" w:space="0" w:color="auto"/>
            <w:bottom w:val="none" w:sz="0" w:space="0" w:color="auto"/>
            <w:right w:val="none" w:sz="0" w:space="0" w:color="auto"/>
          </w:divBdr>
        </w:div>
        <w:div w:id="1670064115">
          <w:marLeft w:val="0"/>
          <w:marRight w:val="0"/>
          <w:marTop w:val="60"/>
          <w:marBottom w:val="0"/>
          <w:divBdr>
            <w:top w:val="none" w:sz="0" w:space="0" w:color="auto"/>
            <w:left w:val="none" w:sz="0" w:space="0" w:color="auto"/>
            <w:bottom w:val="none" w:sz="0" w:space="0" w:color="auto"/>
            <w:right w:val="none" w:sz="0" w:space="0" w:color="auto"/>
          </w:divBdr>
        </w:div>
        <w:div w:id="855457393">
          <w:marLeft w:val="0"/>
          <w:marRight w:val="0"/>
          <w:marTop w:val="60"/>
          <w:marBottom w:val="0"/>
          <w:divBdr>
            <w:top w:val="none" w:sz="0" w:space="0" w:color="auto"/>
            <w:left w:val="none" w:sz="0" w:space="0" w:color="auto"/>
            <w:bottom w:val="none" w:sz="0" w:space="0" w:color="auto"/>
            <w:right w:val="none" w:sz="0" w:space="0" w:color="auto"/>
          </w:divBdr>
        </w:div>
        <w:div w:id="520168443">
          <w:marLeft w:val="0"/>
          <w:marRight w:val="0"/>
          <w:marTop w:val="60"/>
          <w:marBottom w:val="0"/>
          <w:divBdr>
            <w:top w:val="none" w:sz="0" w:space="0" w:color="auto"/>
            <w:left w:val="none" w:sz="0" w:space="0" w:color="auto"/>
            <w:bottom w:val="none" w:sz="0" w:space="0" w:color="auto"/>
            <w:right w:val="none" w:sz="0" w:space="0" w:color="auto"/>
          </w:divBdr>
        </w:div>
      </w:divsChild>
    </w:div>
    <w:div w:id="2128501942">
      <w:bodyDiv w:val="1"/>
      <w:marLeft w:val="0"/>
      <w:marRight w:val="0"/>
      <w:marTop w:val="0"/>
      <w:marBottom w:val="0"/>
      <w:divBdr>
        <w:top w:val="none" w:sz="0" w:space="0" w:color="auto"/>
        <w:left w:val="none" w:sz="0" w:space="0" w:color="auto"/>
        <w:bottom w:val="none" w:sz="0" w:space="0" w:color="auto"/>
        <w:right w:val="none" w:sz="0" w:space="0" w:color="auto"/>
      </w:divBdr>
      <w:divsChild>
        <w:div w:id="8216880">
          <w:marLeft w:val="0"/>
          <w:marRight w:val="0"/>
          <w:marTop w:val="60"/>
          <w:marBottom w:val="0"/>
          <w:divBdr>
            <w:top w:val="none" w:sz="0" w:space="0" w:color="auto"/>
            <w:left w:val="none" w:sz="0" w:space="0" w:color="auto"/>
            <w:bottom w:val="none" w:sz="0" w:space="0" w:color="auto"/>
            <w:right w:val="none" w:sz="0" w:space="0" w:color="auto"/>
          </w:divBdr>
        </w:div>
        <w:div w:id="582615171">
          <w:marLeft w:val="0"/>
          <w:marRight w:val="0"/>
          <w:marTop w:val="60"/>
          <w:marBottom w:val="0"/>
          <w:divBdr>
            <w:top w:val="none" w:sz="0" w:space="0" w:color="auto"/>
            <w:left w:val="none" w:sz="0" w:space="0" w:color="auto"/>
            <w:bottom w:val="none" w:sz="0" w:space="0" w:color="auto"/>
            <w:right w:val="none" w:sz="0" w:space="0" w:color="auto"/>
          </w:divBdr>
        </w:div>
        <w:div w:id="954412082">
          <w:marLeft w:val="0"/>
          <w:marRight w:val="0"/>
          <w:marTop w:val="60"/>
          <w:marBottom w:val="0"/>
          <w:divBdr>
            <w:top w:val="none" w:sz="0" w:space="0" w:color="auto"/>
            <w:left w:val="none" w:sz="0" w:space="0" w:color="auto"/>
            <w:bottom w:val="none" w:sz="0" w:space="0" w:color="auto"/>
            <w:right w:val="none" w:sz="0" w:space="0" w:color="auto"/>
          </w:divBdr>
        </w:div>
        <w:div w:id="307172435">
          <w:marLeft w:val="0"/>
          <w:marRight w:val="0"/>
          <w:marTop w:val="60"/>
          <w:marBottom w:val="0"/>
          <w:divBdr>
            <w:top w:val="none" w:sz="0" w:space="0" w:color="auto"/>
            <w:left w:val="none" w:sz="0" w:space="0" w:color="auto"/>
            <w:bottom w:val="none" w:sz="0" w:space="0" w:color="auto"/>
            <w:right w:val="none" w:sz="0" w:space="0" w:color="auto"/>
          </w:divBdr>
        </w:div>
        <w:div w:id="860751713">
          <w:marLeft w:val="0"/>
          <w:marRight w:val="0"/>
          <w:marTop w:val="60"/>
          <w:marBottom w:val="0"/>
          <w:divBdr>
            <w:top w:val="none" w:sz="0" w:space="0" w:color="auto"/>
            <w:left w:val="none" w:sz="0" w:space="0" w:color="auto"/>
            <w:bottom w:val="none" w:sz="0" w:space="0" w:color="auto"/>
            <w:right w:val="none" w:sz="0" w:space="0" w:color="auto"/>
          </w:divBdr>
        </w:div>
        <w:div w:id="576016967">
          <w:marLeft w:val="0"/>
          <w:marRight w:val="0"/>
          <w:marTop w:val="60"/>
          <w:marBottom w:val="0"/>
          <w:divBdr>
            <w:top w:val="none" w:sz="0" w:space="0" w:color="auto"/>
            <w:left w:val="none" w:sz="0" w:space="0" w:color="auto"/>
            <w:bottom w:val="none" w:sz="0" w:space="0" w:color="auto"/>
            <w:right w:val="none" w:sz="0" w:space="0" w:color="auto"/>
          </w:divBdr>
        </w:div>
        <w:div w:id="411515838">
          <w:marLeft w:val="0"/>
          <w:marRight w:val="0"/>
          <w:marTop w:val="60"/>
          <w:marBottom w:val="0"/>
          <w:divBdr>
            <w:top w:val="none" w:sz="0" w:space="0" w:color="auto"/>
            <w:left w:val="none" w:sz="0" w:space="0" w:color="auto"/>
            <w:bottom w:val="none" w:sz="0" w:space="0" w:color="auto"/>
            <w:right w:val="none" w:sz="0" w:space="0" w:color="auto"/>
          </w:divBdr>
        </w:div>
        <w:div w:id="1917741709">
          <w:marLeft w:val="0"/>
          <w:marRight w:val="0"/>
          <w:marTop w:val="60"/>
          <w:marBottom w:val="0"/>
          <w:divBdr>
            <w:top w:val="none" w:sz="0" w:space="0" w:color="auto"/>
            <w:left w:val="none" w:sz="0" w:space="0" w:color="auto"/>
            <w:bottom w:val="none" w:sz="0" w:space="0" w:color="auto"/>
            <w:right w:val="none" w:sz="0" w:space="0" w:color="auto"/>
          </w:divBdr>
        </w:div>
        <w:div w:id="1394700930">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CA00169</dc:creator>
  <cp:keywords/>
  <dc:description/>
  <cp:lastModifiedBy>CA00169</cp:lastModifiedBy>
  <cp:revision>4</cp:revision>
  <dcterms:created xsi:type="dcterms:W3CDTF">2025-02-20T00:24:00Z</dcterms:created>
  <dcterms:modified xsi:type="dcterms:W3CDTF">2025-02-20T00:50:00Z</dcterms:modified>
</cp:coreProperties>
</file>